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Chapter 4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Prenatal Care and Adaptations to Pregnancy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Terms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b/>
          <w:bCs/>
          <w:i/>
          <w:i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bortion </w:t>
      </w:r>
      <w:r w:rsidRPr="00945FF9"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5FF9">
        <w:rPr>
          <w:rFonts w:ascii="Arial" w:eastAsia="ヒラギノ角ゴ Pro W3" w:hAnsi="Times New Roman" w:cs="Arial"/>
          <w:kern w:val="24"/>
        </w:rPr>
        <w:t xml:space="preserve">                            12. McDonalds sign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Antepartum                         13. Multipara</w:t>
      </w:r>
      <w:bookmarkStart w:id="0" w:name="_GoBack"/>
      <w:bookmarkEnd w:id="0"/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Braxton hicks                      14.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Nageles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rule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Chadwick's sign                   15. Para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Colostrum                           16.Postpartum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Gestational age                   17.Primigravida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Goodells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sign                      18.Primapara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Gravida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                              19. Quickening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Hegars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sign                         20. Supine hypotension syndrome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Lactation                           21,Trimesters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lighting </w:t>
      </w:r>
      <w:r w:rsidRPr="00945FF9">
        <w:rPr>
          <w:rFonts w:ascii="Arial" w:eastAsia="ヒラギノ角ゴ Pro W3" w:hAnsi="Times New Roman" w:cs="Arial"/>
          <w:b/>
          <w:bCs/>
          <w:i/>
          <w:i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45FF9"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:rsidR="00945FF9" w:rsidRPr="00945FF9" w:rsidRDefault="00945FF9" w:rsidP="00945FF9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Arial" w:eastAsia="ヒラギノ角ゴ Pro W3" w:hAnsi="Times New Roman" w:cs="Arial"/>
          <w:b/>
          <w:bCs/>
          <w:kern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Phases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Antepartum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Before birth (prenatal)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Intrapartum</w:t>
      </w:r>
      <w:proofErr w:type="spellEnd"/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During birth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Postpartum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After birth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Prenatal Care Providers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Obstetricians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Family practice physicians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Certified nurse midwives (CNMs)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Nurse practitioners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Major Goals of Prenatal Care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Ensure a safe birth for mother and child by promoting good health habits and reducing risk factors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Teach health habits that may be continued after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Educate in self-care for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Provide physical care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Prepare parents for the responsibilities of parenthood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Prenatal Visits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Ideally, prenatal care should begin prior to the pregnancy to assist the woman in being in optimal health prior to conception. 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The gestation of the woman at the first prenatal care visit will vary by practitioner.  </w:t>
      </w:r>
    </w:p>
    <w:p w:rsidR="00945FF9" w:rsidRPr="00945FF9" w:rsidRDefault="00945FF9" w:rsidP="00945FF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Preconception Care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Identifies risk factors that may be changed </w:t>
      </w:r>
      <w:r w:rsidRPr="00945FF9">
        <w:rPr>
          <w:rFonts w:ascii="Arial" w:eastAsia="ヒラギノ角ゴ Pro W3" w:hAnsi="Times New Roman" w:cs="Arial"/>
          <w:i/>
          <w:iCs/>
          <w:kern w:val="24"/>
        </w:rPr>
        <w:t>before</w:t>
      </w:r>
      <w:r w:rsidRPr="00945FF9">
        <w:rPr>
          <w:rFonts w:ascii="Arial" w:eastAsia="ヒラギノ角ゴ Pro W3" w:hAnsi="Times New Roman" w:cs="Arial"/>
          <w:kern w:val="24"/>
        </w:rPr>
        <w:t xml:space="preserve"> conception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Reduce their negative impact on outcome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Ensure good nutritional state and immunizations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Ensure adequate intake of folic acid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To prevent neural tube defects in developing fetus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Prenatal Care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Complete history and physical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Identify problems that may affect the woman and her developing fetus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Ensure healthy pregnancy and delivery of healthy infant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Components of Prenatal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Health History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Obstetric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Menstrual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Contraceptive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Medical and surgical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Woman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family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Partner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family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Woman and partner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to identify risk factors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Psychosocial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Physical Examination Objectives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Evaluate woman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general health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Determine baseline weight and vital signs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Evaluate nutritional status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Identify current physical/social problems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Determines the estimated date of delivery (EDD)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Pelvic Examination Objectives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Evaluate the size, adequacy, and condition of the pelvis and reproductive organs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Assess for signs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Recommended Schedule of Prenatal Visits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Uncomplicated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Conception to 28 weeks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every 4 weeks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29 to 36 weeks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every 2 to 3 weeks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37 weeks to birth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 xml:space="preserve">weekly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Certain laboratory and/or diagnostic tests are performed at various times throughout the pregnancy 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See Table 4-1, page 46 for listing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Routine Assessments at Each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Prenatal Visit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Risk factors: review known and assess for new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Vital signs and weight: determine if gain is normal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Urinalysis: protein, glucose, and ketone levels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Blood glucose screening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Fundal height: fetal growth/amniotic fluid volume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Leopold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maneuvers: assess presentation/position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Fetal heart rate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Nutrition intake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Any discomforts or problems since last visit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Safety Alert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Early and regular prenatal care is important for reducing the number of low birth weight infants born and for reducing morbidity and mortality for mothers and newborns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Determining the Estimated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Date of Delivery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Average pregnancy is 40 weeks (280 days) after first day of LNMP, plus or minus 2 weeks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lastRenderedPageBreak/>
        <w:t>N</w:t>
      </w:r>
      <w:r w:rsidRPr="00945FF9">
        <w:rPr>
          <w:rFonts w:ascii="Arial" w:eastAsia="ヒラギノ角ゴ Pro W3" w:hAnsi="Times New Roman" w:cs="Arial"/>
          <w:kern w:val="24"/>
        </w:rPr>
        <w:t>ä</w:t>
      </w:r>
      <w:r w:rsidRPr="00945FF9">
        <w:rPr>
          <w:rFonts w:ascii="Arial" w:eastAsia="ヒラギノ角ゴ Pro W3" w:hAnsi="Times New Roman" w:cs="Arial"/>
          <w:kern w:val="24"/>
        </w:rPr>
        <w:t>gele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rule</w:t>
      </w:r>
    </w:p>
    <w:p w:rsidR="00945FF9" w:rsidRPr="00945FF9" w:rsidRDefault="00945FF9" w:rsidP="00945F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Identify  first day of LNMP</w:t>
      </w:r>
    </w:p>
    <w:p w:rsidR="00945FF9" w:rsidRPr="00945FF9" w:rsidRDefault="00945FF9" w:rsidP="00945F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Count backward 3 months</w:t>
      </w:r>
    </w:p>
    <w:p w:rsidR="00945FF9" w:rsidRPr="00945FF9" w:rsidRDefault="00945FF9" w:rsidP="00945F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Add 7 days</w:t>
      </w:r>
    </w:p>
    <w:p w:rsidR="00945FF9" w:rsidRPr="00945FF9" w:rsidRDefault="00945FF9" w:rsidP="00945F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Update year, if applicable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Trimesters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Pregnancy divided into three 13-week parts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Important to know what occurs during each trimester to both woman and fetus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Helps provide anticipatory guidance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Identify deviations from the expected pattern of development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Presumptive Signs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Amenorrhea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Nausea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Breast tenderness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Deepening pigmentation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Urinary frequency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Fatigue and drowsiness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Quickening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Probable and Positive Signs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Probable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Goodell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sign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Chadwick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sign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lastRenderedPageBreak/>
        <w:t>Hegar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sign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McDonald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sign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Abdominal enlargement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Braxton Hicks contractions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Ballottement/fetal outline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Abdominal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striae</w:t>
      </w:r>
      <w:proofErr w:type="spellEnd"/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Positive pregnancy test</w:t>
      </w:r>
    </w:p>
    <w:p w:rsidR="00945FF9" w:rsidRPr="00945FF9" w:rsidRDefault="00945FF9" w:rsidP="00945FF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Positive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Audible fetal heartbeat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Fetal movement felt by examiner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Ultrasound visualization of fetus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Normal Physiological Changes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in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Pregnancy causes many changes in body systems: 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Endocrine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Reproductive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Respiratory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Cardiovascular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Gastrointestinal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Urinary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Integumentary and skeletal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Effects of Pregnancy on the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Reproductive System</w:t>
      </w:r>
    </w:p>
    <w:p w:rsidR="00945FF9" w:rsidRPr="00945FF9" w:rsidRDefault="00945FF9" w:rsidP="00945F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Uterus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Becomes temporary abdominal organ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Capacity is 5000 mL (fetus, placenta, amniotic fluid)</w:t>
      </w:r>
    </w:p>
    <w:p w:rsidR="00945FF9" w:rsidRPr="00945FF9" w:rsidRDefault="00945FF9" w:rsidP="00945F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Cervix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Changes in color and consistency, glands in cervical mucosa increase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Mucus plug formed to prevent ascent of organisms into uterus</w:t>
      </w:r>
    </w:p>
    <w:p w:rsidR="00945FF9" w:rsidRPr="00945FF9" w:rsidRDefault="00945FF9" w:rsidP="00945F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Ovaries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Produce progesterone to maintain decidua (uterine lining) during first 6-7 weeks of gestation until placenta can take over task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Height of Fundus During Gestation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Effects of Pregnancy on the Cardiovascular System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Blood volume increases by ~45% than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prepregnant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state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Increase provides for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Exchange of nutrients, oxygen, and waste products within the placenta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Needs of expanded maternal tissue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Reserve for blood loss at birth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Pulse rate increases by 10 to 15 beats/min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Supine Hypotension Syndrome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Also called </w:t>
      </w:r>
      <w:proofErr w:type="spellStart"/>
      <w:r w:rsidRPr="00945FF9">
        <w:rPr>
          <w:rFonts w:ascii="Arial" w:eastAsia="ヒラギノ角ゴ Pro W3" w:hAnsi="Times New Roman" w:cs="Arial"/>
          <w:i/>
          <w:iCs/>
          <w:kern w:val="24"/>
        </w:rPr>
        <w:t>aortocaval</w:t>
      </w:r>
      <w:proofErr w:type="spellEnd"/>
      <w:r w:rsidRPr="00945FF9">
        <w:rPr>
          <w:rFonts w:ascii="Arial" w:eastAsia="ヒラギノ角ゴ Pro W3" w:hAnsi="Times New Roman" w:cs="Arial"/>
          <w:i/>
          <w:iCs/>
          <w:kern w:val="24"/>
        </w:rPr>
        <w:t xml:space="preserve"> compression </w:t>
      </w:r>
      <w:r w:rsidRPr="00945FF9">
        <w:rPr>
          <w:rFonts w:ascii="Arial" w:eastAsia="ヒラギノ角ゴ Pro W3" w:hAnsi="Times New Roman" w:cs="Arial"/>
          <w:kern w:val="24"/>
        </w:rPr>
        <w:t xml:space="preserve">or </w:t>
      </w:r>
      <w:r w:rsidRPr="00945FF9">
        <w:rPr>
          <w:rFonts w:ascii="Arial" w:eastAsia="ヒラギノ角ゴ Pro W3" w:hAnsi="Times New Roman" w:cs="Arial"/>
          <w:i/>
          <w:iCs/>
          <w:kern w:val="24"/>
        </w:rPr>
        <w:t>vena cava syndrome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Occurs if woman lies flat on her back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Allows heavy uterus to compress inferior vena cava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Reduces blood returned to her heart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Can lead to fetal hypoxia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Symptoms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Faintness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Lightheadedness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Dizziness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Agitation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Turning to one side relieves pressure on inferior vena cava, preferably the left side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Supine Hypotension Syndrome </w:t>
      </w:r>
      <w:r w:rsidRPr="00945FF9">
        <w:rPr>
          <w:rFonts w:ascii="Arial" w:eastAsia="ヒラギノ角ゴ Pro W3" w:hAnsi="Times New Roman" w:cs="Arial"/>
          <w:i/>
          <w:i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(cont.)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Effects of Pregnancy on the Gastrointestinal System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Growing uterus displaces stomach and intestines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Increased salivary secretions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Oral mucosa may become tender and bleed more easily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Appetite and thirst may increase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Gastric acid secretions decrease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Delayed gastric emptying and intestinal movement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Progesterone and estrogen relax muscle tone of gallbladder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Leads to retained bile salts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Can cause pruritus during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Compression of Abdominal Contents as Uterus Enlarges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Effects of Pregnancy on the </w:t>
      </w:r>
      <w:r w:rsidRPr="00945FF9">
        <w:rPr>
          <w:rFonts w:ascii="Arial" w:eastAsia="ヒラギノ角ゴ Pro W3" w:hAnsi="Times New Roman" w:cs="Arial"/>
          <w:kern w:val="24"/>
        </w:rPr>
        <w:br/>
        <w:t>Urinary System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Excretes waste products of woman and fetus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Glomerular filtration rate of kidneys increases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Glycosuria and proteinuria more common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Water retention due to increased blood volume and dissolving nutrients provided for fetus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Progesterone causes renal pelvis and ureters to lose tone, leads to urinary stasis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Woman more susceptible to UTIs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99% of sodium is reabsorbed, leads to fluid retention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Effects of Pregnancy on the Integumentary and Skeletal Systems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Striae</w:t>
      </w:r>
      <w:proofErr w:type="spellEnd"/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Spider nevi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Sweat and sebaceous glands become more active 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To dissipate heat from woman and fetus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Posture changes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Low back aches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Relaxation of pelvic joints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Waddling gait</w:t>
      </w:r>
    </w:p>
    <w:p w:rsidR="00945FF9" w:rsidRPr="00945FF9" w:rsidRDefault="00945FF9" w:rsidP="00945F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Change in center of gravity</w:t>
      </w:r>
    </w:p>
    <w:p w:rsidR="00945FF9" w:rsidRPr="00945FF9" w:rsidRDefault="00945FF9" w:rsidP="00945F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8" w:hanging="36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Balance may become an issue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Safety Alert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 change in the center of gravity and joint instability because of the softening of the ligaments predispose the pregnant woman to problems with balance.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Interventions concerning safety should be part of prenatal education.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Nutrition for Pregnancy and Lactation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Women must be educated that they are not </w:t>
      </w:r>
      <w:r w:rsidRPr="00945FF9">
        <w:rPr>
          <w:rFonts w:ascii="Arial" w:eastAsia="ヒラギノ角ゴ Pro W3" w:hAnsi="Times New Roman" w:cs="Arial"/>
          <w:kern w:val="24"/>
        </w:rPr>
        <w:t>“</w:t>
      </w:r>
      <w:r w:rsidRPr="00945FF9">
        <w:rPr>
          <w:rFonts w:ascii="Arial" w:eastAsia="ヒラギノ角ゴ Pro W3" w:hAnsi="Times New Roman" w:cs="Arial"/>
          <w:kern w:val="24"/>
        </w:rPr>
        <w:t>eating for two.</w:t>
      </w:r>
      <w:r w:rsidRPr="00945FF9">
        <w:rPr>
          <w:rFonts w:ascii="Arial" w:eastAsia="ヒラギノ角ゴ Pro W3" w:hAnsi="Times New Roman" w:cs="Arial"/>
          <w:kern w:val="24"/>
        </w:rPr>
        <w:t>”</w:t>
      </w:r>
      <w:r w:rsidRPr="00945FF9">
        <w:rPr>
          <w:rFonts w:ascii="Arial" w:eastAsia="ヒラギノ角ゴ Pro W3" w:hAnsi="Times New Roman" w:cs="Arial"/>
          <w:kern w:val="24"/>
        </w:rPr>
        <w:t xml:space="preserve"> 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 xml:space="preserve">The intake must be evaluated for both caloric content and value to the growing fetus. 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Nutrition Education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Read food labels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Eat foods that are nutrient-dense rather than empty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Protein versus sugary foods</w:t>
      </w:r>
    </w:p>
    <w:p w:rsidR="00945FF9" w:rsidRPr="00945FF9" w:rsidRDefault="00945FF9" w:rsidP="00945FF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Maternal Diet and Fetal Health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High correlation between maternal diet and fetal health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Ensure that deficiencies do not occur during the critical first weeks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The nurse explains the value of eating well-balanced meals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Weight Gain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Women of normal weight: 25 to 35 pounds (11.5 to 16 kg)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Obese women: 11 to 20 pounds (5 to 9 kg)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Overweight women: 31 to 50 pounds (14 to 22.7 kg)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Multifetal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pregnancy: twins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woman should gain 4 to 6 pounds in first trimester, 1</w:t>
      </w:r>
      <w:r w:rsidRPr="00945FF9">
        <w:rPr>
          <w:rFonts w:ascii="Arial" w:eastAsia="ヒラギノ角ゴ Pro W3" w:hAnsi="Times New Roman" w:cs="Arial"/>
          <w:kern w:val="24"/>
        </w:rPr>
        <w:t>½</w:t>
      </w:r>
      <w:r w:rsidRPr="00945FF9">
        <w:rPr>
          <w:rFonts w:ascii="Arial" w:eastAsia="ヒラギノ角ゴ Pro W3" w:hAnsi="Times New Roman" w:cs="Arial"/>
          <w:kern w:val="24"/>
        </w:rPr>
        <w:t xml:space="preserve"> pounds per week in second and third trimesters, for a total of 37 to 54 pounds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Nutrition Requirements for </w:t>
      </w: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Pregnant Women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Increase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kCal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by 300 per day, and should include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Protein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60 g/day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Calcium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1200 mg/day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Iron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30 mg/day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Folic acid</w:t>
      </w:r>
      <w:r w:rsidRPr="00945FF9">
        <w:rPr>
          <w:rFonts w:ascii="Arial" w:eastAsia="ヒラギノ角ゴ Pro W3" w:hAnsi="Times New Roman" w:cs="Arial"/>
          <w:kern w:val="24"/>
        </w:rPr>
        <w:t>—</w:t>
      </w:r>
      <w:r w:rsidRPr="00945FF9">
        <w:rPr>
          <w:rFonts w:ascii="Arial" w:eastAsia="ヒラギノ角ゴ Pro W3" w:hAnsi="Times New Roman" w:cs="Arial"/>
          <w:kern w:val="24"/>
        </w:rPr>
        <w:t>400 mcg (0.4mg)/day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Special Nutrition Considerations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Pregnant adolescent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Sodium intake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Vegetarian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Pica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Lactose intolerance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Cultural preferences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Gestational diabetes mellitus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Nutrition During Lactation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Caloric intake during lactation should be about 500 calories more than the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nonpregnant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woman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RDA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Protein intake should be 65 mg/day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Calcium and iron intake is the same as during pregnancy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Vitamin supplements are often continued during lactation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Limit intake of caffeine and alcohol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Drugs should only be taken upon the advice of the health care provider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Exercise During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Maternal cardiac status and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fetoplacental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reserve should be the basis for determining exercise levels during all trimesters of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It is important to assess the exercise practices of the woman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Goal of exercise during pregnancy should be </w:t>
      </w:r>
      <w:r w:rsidRPr="00945FF9">
        <w:rPr>
          <w:rFonts w:ascii="Arial" w:eastAsia="ヒラギノ角ゴ Pro W3" w:hAnsi="Times New Roman" w:cs="Arial"/>
          <w:i/>
          <w:iCs/>
          <w:kern w:val="24"/>
        </w:rPr>
        <w:t>maintenance</w:t>
      </w:r>
      <w:r w:rsidRPr="00945FF9">
        <w:rPr>
          <w:rFonts w:ascii="Arial" w:eastAsia="ヒラギノ角ゴ Pro W3" w:hAnsi="Times New Roman" w:cs="Arial"/>
          <w:kern w:val="24"/>
        </w:rPr>
        <w:t xml:space="preserve"> of fitness, not improvement of fitness or weight loss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Travel During Pregnancy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Air travel generally safe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Avoid sitting for extended periods of time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Avoid locations that increase the risk of exposure to infectious diseases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Bring a copy of obstetric records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Obtain information about nearest health care facility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Encourage hand hygiene and dietary precautions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Provide the </w:t>
      </w:r>
      <w:r w:rsidRPr="00945FF9">
        <w:rPr>
          <w:rFonts w:ascii="Arial" w:eastAsia="ヒラギノ角ゴ Pro W3" w:hAnsi="Times New Roman" w:cs="Arial"/>
          <w:kern w:val="24"/>
        </w:rPr>
        <w:t>“</w:t>
      </w:r>
      <w:r w:rsidRPr="00945FF9">
        <w:rPr>
          <w:rFonts w:ascii="Arial" w:eastAsia="ヒラギノ角ゴ Pro W3" w:hAnsi="Times New Roman" w:cs="Arial"/>
          <w:kern w:val="24"/>
        </w:rPr>
        <w:t>recipe</w:t>
      </w:r>
      <w:r w:rsidRPr="00945FF9">
        <w:rPr>
          <w:rFonts w:ascii="Arial" w:eastAsia="ヒラギノ角ゴ Pro W3" w:hAnsi="Times New Roman" w:cs="Arial"/>
          <w:kern w:val="24"/>
        </w:rPr>
        <w:t>”</w:t>
      </w:r>
      <w:r w:rsidRPr="00945FF9">
        <w:rPr>
          <w:rFonts w:ascii="Arial" w:eastAsia="ヒラギノ角ゴ Pro W3" w:hAnsi="Times New Roman" w:cs="Arial"/>
          <w:kern w:val="24"/>
        </w:rPr>
        <w:t xml:space="preserve"> for oral rehydration formula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Common Discomforts in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Fatigue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Nasal stuffiness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Nausea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Heartburn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Constipation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Hemorrhoids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Vaginal discharge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Backache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Varicose veins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Leg cramps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Edema of the lower extremities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Mother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According to </w:t>
      </w:r>
      <w:proofErr w:type="spellStart"/>
      <w:r w:rsidRPr="00945FF9">
        <w:rPr>
          <w:rFonts w:ascii="Arial" w:eastAsia="ヒラギノ角ゴ Pro W3" w:hAnsi="Times New Roman" w:cs="Arial"/>
          <w:kern w:val="24"/>
        </w:rPr>
        <w:t>Reva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Rubin, four maternal tasks the woman accomplishes during pregnancy include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Seeing safe passage for herself and her fetus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Securing acceptance of herself as a mother and for her fetus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Learning to give of self and to receive the care and concern of others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Committing herself to the child as she progresses through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Development Stage of Fatherhood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Announcement when pregnancy is confirmed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Acceptance results in strengthening of family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Adjustment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Focus</w:t>
      </w:r>
    </w:p>
    <w:p w:rsidR="00945FF9" w:rsidRPr="00945FF9" w:rsidRDefault="00945FF9" w:rsidP="00945F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5" w:hanging="53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Active plans for participation in labor, birth process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the Father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Cultural values influence the role of fathers because pregnancy and birth are viewed exclusively as women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work in some cultures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The nurse should not assume that a father is uninterested if he takes a less active role in pregnancy and birth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Acceptance of the pregnancy results in strengthening of the family support system and expansion of the social network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the Adolescent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The nurse must assess the girl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developmental and educational level as well as her support system to best provide care for her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Consider her developmental level and the priorities typical of her age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Must cope with two of life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most stress-laden transitions at the same time: adolescence and parenthood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the Older Couple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Tend to adjust to the pregnancy because they are well-educated, have achieved life experiences that enable them to better cope with realities of parenthood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Postponement of Pregnancy until after Age 35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Effective birth control alternatives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Increasing career options for women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 xml:space="preserve">High cost of living 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Development of fertilization techniques to enable later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the Single Mother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May be an adolescent or a mature woman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May have unique emotional needs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Single women who plan pregnancies often prepare for the financial and lifestyle changes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Impact on the Single Father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May take an active interest in and financial responsibility for the child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May want to participate in plans for the child and take part in the care of the infant after it is born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His participation is sometimes rejected by the woman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Impact on the Grandparents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May eagerly anticipate the woman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>s pregnancy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Some will take a more active role in the care of the grandchild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If grandparents and expectant couple have similar views of their roles, little conflict is likely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The nurse may be able to help the new parents to understand their own parents</w:t>
      </w:r>
      <w:r w:rsidRPr="00945FF9">
        <w:rPr>
          <w:rFonts w:ascii="Arial" w:eastAsia="ヒラギノ角ゴ Pro W3" w:hAnsi="Times New Roman" w:cs="Arial"/>
          <w:kern w:val="24"/>
        </w:rPr>
        <w:t>’</w:t>
      </w:r>
      <w:r w:rsidRPr="00945FF9">
        <w:rPr>
          <w:rFonts w:ascii="Arial" w:eastAsia="ヒラギノ角ゴ Pro W3" w:hAnsi="Times New Roman" w:cs="Arial"/>
          <w:kern w:val="24"/>
        </w:rPr>
        <w:t xml:space="preserve"> reactions and help them to negotiate solutions to conflicts that are satisfactory to both generations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FF9">
        <w:rPr>
          <w:rFonts w:ascii="Arial" w:eastAsia="ヒラギノ角ゴ Pro W3" w:hAnsi="Times New Roman" w:cs="Arial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FDA Pregnancy Risk Category for Drugs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lastRenderedPageBreak/>
        <w:t>Category A: no risk demonstrated to the fetus in any trimester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Category B: no adverse effects in animals; no human studies available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Category C: Only prescribed after risks to the fetus are considered. Animal studies have shown adverse reaction; no human studies available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Category D: Definite fetal risks, but may be given in spite of risks in life-threatening situations</w:t>
      </w:r>
    </w:p>
    <w:p w:rsidR="00945FF9" w:rsidRPr="00945FF9" w:rsidRDefault="00945FF9" w:rsidP="00945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Category X: Absolute fetal abnormalities. Not to be used anytime during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Immunizations and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Live virus vaccines are contraindicated during pregnancy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proofErr w:type="spellStart"/>
      <w:r w:rsidRPr="00945FF9">
        <w:rPr>
          <w:rFonts w:ascii="Arial" w:eastAsia="ヒラギノ角ゴ Pro W3" w:hAnsi="Times New Roman" w:cs="Arial"/>
          <w:kern w:val="24"/>
        </w:rPr>
        <w:t>Thimerosal</w:t>
      </w:r>
      <w:proofErr w:type="spellEnd"/>
      <w:r w:rsidRPr="00945FF9">
        <w:rPr>
          <w:rFonts w:ascii="Arial" w:eastAsia="ヒラギノ角ゴ Pro W3" w:hAnsi="Times New Roman" w:cs="Arial"/>
          <w:kern w:val="24"/>
        </w:rPr>
        <w:t xml:space="preserve"> should not be given during pregnancy due to risk of mercury poisoning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Avoid pregnancy for at least 1 month after receiving an MMR vaccine</w:t>
      </w:r>
    </w:p>
    <w:p w:rsidR="00945FF9" w:rsidRPr="00945FF9" w:rsidRDefault="00945FF9" w:rsidP="00945F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  <w:r w:rsidRPr="00945FF9">
        <w:rPr>
          <w:rFonts w:ascii="Arial" w:eastAsia="ヒラギノ角ゴ Pro W3" w:hAnsi="Times New Roman" w:cs="Arial"/>
          <w:kern w:val="24"/>
        </w:rPr>
        <w:t>Select immunizations are allowable during pregnancy, such as influenza vaccine and H1N1 vaccine</w:t>
      </w:r>
    </w:p>
    <w:p w:rsidR="00945FF9" w:rsidRPr="00945FF9" w:rsidRDefault="00945FF9" w:rsidP="00945FF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ヒラギノ角ゴ Pro W3" w:hAnsi="Times New Roman" w:cs="Arial"/>
          <w:kern w:val="24"/>
        </w:rPr>
      </w:pPr>
    </w:p>
    <w:p w:rsidR="008A153A" w:rsidRPr="00945FF9" w:rsidRDefault="008A153A"/>
    <w:sectPr w:rsidR="008A153A" w:rsidRPr="00945FF9" w:rsidSect="00F977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AE94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9"/>
    <w:rsid w:val="008A153A"/>
    <w:rsid w:val="009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2012-03-20T20:41:00Z</dcterms:created>
  <dcterms:modified xsi:type="dcterms:W3CDTF">2012-03-20T20:42:00Z</dcterms:modified>
</cp:coreProperties>
</file>